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85" w:type="dxa"/>
        <w:tblLook w:val="04A0" w:firstRow="1" w:lastRow="0" w:firstColumn="1" w:lastColumn="0" w:noHBand="0" w:noVBand="1"/>
      </w:tblPr>
      <w:tblGrid>
        <w:gridCol w:w="1916"/>
        <w:gridCol w:w="2977"/>
        <w:gridCol w:w="69"/>
        <w:gridCol w:w="1417"/>
        <w:gridCol w:w="1477"/>
        <w:gridCol w:w="294"/>
        <w:gridCol w:w="1773"/>
        <w:gridCol w:w="236"/>
        <w:gridCol w:w="180"/>
        <w:gridCol w:w="43"/>
        <w:gridCol w:w="13"/>
        <w:gridCol w:w="119"/>
        <w:gridCol w:w="61"/>
        <w:gridCol w:w="30"/>
        <w:gridCol w:w="13"/>
        <w:gridCol w:w="10"/>
        <w:gridCol w:w="15"/>
        <w:gridCol w:w="112"/>
        <w:gridCol w:w="43"/>
        <w:gridCol w:w="30"/>
        <w:gridCol w:w="13"/>
        <w:gridCol w:w="10"/>
        <w:gridCol w:w="29"/>
        <w:gridCol w:w="98"/>
        <w:gridCol w:w="43"/>
        <w:gridCol w:w="30"/>
        <w:gridCol w:w="13"/>
        <w:gridCol w:w="10"/>
        <w:gridCol w:w="43"/>
        <w:gridCol w:w="84"/>
        <w:gridCol w:w="43"/>
        <w:gridCol w:w="29"/>
        <w:gridCol w:w="14"/>
        <w:gridCol w:w="10"/>
        <w:gridCol w:w="56"/>
        <w:gridCol w:w="71"/>
        <w:gridCol w:w="43"/>
        <w:gridCol w:w="168"/>
        <w:gridCol w:w="12"/>
        <w:gridCol w:w="42"/>
        <w:gridCol w:w="182"/>
        <w:gridCol w:w="12"/>
        <w:gridCol w:w="211"/>
        <w:gridCol w:w="223"/>
        <w:gridCol w:w="223"/>
        <w:gridCol w:w="223"/>
        <w:gridCol w:w="222"/>
      </w:tblGrid>
      <w:tr w:rsidR="00C35F6C" w:rsidRPr="0060614C" w:rsidTr="00465A26">
        <w:trPr>
          <w:gridAfter w:val="5"/>
          <w:wAfter w:w="1102" w:type="dxa"/>
          <w:trHeight w:val="255"/>
        </w:trPr>
        <w:tc>
          <w:tcPr>
            <w:tcW w:w="118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lang w:eastAsia="en-MY"/>
              </w:rPr>
            </w:pPr>
            <w:bookmarkStart w:id="0" w:name="_GoBack" w:colFirst="0" w:colLast="0"/>
          </w:p>
        </w:tc>
      </w:tr>
      <w:tr w:rsidR="00C35F6C" w:rsidRPr="0060614C" w:rsidTr="00465A26">
        <w:trPr>
          <w:gridAfter w:val="5"/>
          <w:wAfter w:w="1102" w:type="dxa"/>
          <w:trHeight w:val="255"/>
        </w:trPr>
        <w:tc>
          <w:tcPr>
            <w:tcW w:w="10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APPLICATION FOR SUBSTITUTIONAL LEAVE</w:t>
            </w:r>
          </w:p>
          <w:p w:rsidR="00C35F6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  <w:p w:rsidR="00C35F6C" w:rsidRDefault="00C35F6C" w:rsidP="00465A26">
            <w:pPr>
              <w:jc w:val="both"/>
              <w:rPr>
                <w:b/>
                <w:bCs/>
                <w:sz w:val="20"/>
                <w:szCs w:val="20"/>
                <w:lang w:eastAsia="en-MY"/>
              </w:rPr>
            </w:pPr>
            <w:r>
              <w:rPr>
                <w:b/>
                <w:bCs/>
                <w:sz w:val="20"/>
                <w:szCs w:val="20"/>
                <w:lang w:eastAsia="en-MY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60614C">
              <w:rPr>
                <w:b/>
                <w:bCs/>
                <w:sz w:val="20"/>
                <w:szCs w:val="20"/>
                <w:lang w:eastAsia="en-MY"/>
              </w:rPr>
              <w:t xml:space="preserve">Date </w:t>
            </w:r>
            <w:r>
              <w:rPr>
                <w:b/>
                <w:bCs/>
                <w:sz w:val="20"/>
                <w:szCs w:val="20"/>
                <w:lang w:eastAsia="en-MY"/>
              </w:rPr>
              <w:t>:………………</w:t>
            </w:r>
          </w:p>
          <w:p w:rsidR="00C35F6C" w:rsidRPr="0060614C" w:rsidRDefault="00C35F6C" w:rsidP="00465A26">
            <w:pPr>
              <w:jc w:val="both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30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Name    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Staff No: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150"/>
        </w:trPr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F6C" w:rsidRPr="0060614C" w:rsidRDefault="00C35F6C" w:rsidP="00465A26">
            <w:pPr>
              <w:rPr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40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Position 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360"/>
        </w:trPr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Department 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135"/>
        </w:trPr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4"/>
          <w:wAfter w:w="1698" w:type="dxa"/>
          <w:trHeight w:val="345"/>
        </w:trPr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DAY / DATE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TASK PERFORMED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DURATION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2"/>
          <w:wAfter w:w="1632" w:type="dxa"/>
          <w:trHeight w:val="390"/>
        </w:trPr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FROM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UNTIL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HOURS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2"/>
          <w:wAfter w:w="1632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ind w:hanging="101"/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2"/>
          <w:wAfter w:w="1632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2"/>
          <w:wAfter w:w="1632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88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3"/>
          <w:wAfter w:w="1688" w:type="dxa"/>
          <w:trHeight w:val="36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5"/>
          <w:wAfter w:w="1712" w:type="dxa"/>
          <w:trHeight w:val="15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u w:val="single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(Applicant's Signature)</w:t>
            </w:r>
          </w:p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Total Hours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15"/>
          <w:wAfter w:w="1712" w:type="dxa"/>
          <w:trHeight w:val="15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3257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6C" w:rsidRPr="0060614C" w:rsidRDefault="00C35F6C" w:rsidP="00465A26">
            <w:pPr>
              <w:jc w:val="center"/>
              <w:rPr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trHeight w:val="255"/>
        </w:trPr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963" w:type="dxa"/>
            <w:gridSpan w:val="3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483" w:type="dxa"/>
            <w:gridSpan w:val="4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12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trHeight w:val="255"/>
        </w:trPr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C35F6C" w:rsidRDefault="00C35F6C" w:rsidP="00465A26">
            <w:pPr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</w:p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color w:val="000000"/>
                <w:sz w:val="20"/>
                <w:szCs w:val="20"/>
                <w:lang w:eastAsia="en-MY"/>
              </w:rPr>
              <w:t>……………………..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color w:val="000000"/>
                <w:sz w:val="20"/>
                <w:szCs w:val="20"/>
                <w:lang w:eastAsia="en-MY"/>
              </w:rPr>
              <w:t>……………………………….</w:t>
            </w:r>
          </w:p>
        </w:tc>
        <w:tc>
          <w:tcPr>
            <w:tcW w:w="2483" w:type="dxa"/>
            <w:gridSpan w:val="4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MY"/>
              </w:rPr>
              <w:t xml:space="preserve">      </w:t>
            </w:r>
            <w:r w:rsidRPr="0060614C">
              <w:rPr>
                <w:b/>
                <w:bCs/>
                <w:color w:val="000000"/>
                <w:sz w:val="20"/>
                <w:szCs w:val="20"/>
                <w:lang w:eastAsia="en-MY"/>
              </w:rPr>
              <w:t>……………………</w:t>
            </w:r>
          </w:p>
        </w:tc>
        <w:tc>
          <w:tcPr>
            <w:tcW w:w="12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7"/>
          <w:wAfter w:w="1296" w:type="dxa"/>
          <w:trHeight w:val="255"/>
        </w:trPr>
        <w:tc>
          <w:tcPr>
            <w:tcW w:w="4893" w:type="dxa"/>
            <w:gridSpan w:val="2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Total no. of days approved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Approving Authority's Signature</w:t>
            </w:r>
          </w:p>
        </w:tc>
        <w:tc>
          <w:tcPr>
            <w:tcW w:w="2189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60614C">
              <w:rPr>
                <w:b/>
                <w:bCs/>
                <w:sz w:val="20"/>
                <w:szCs w:val="20"/>
                <w:lang w:eastAsia="en-MY"/>
              </w:rPr>
              <w:t>Approved Date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tr w:rsidR="00C35F6C" w:rsidRPr="0060614C" w:rsidTr="00465A26">
        <w:trPr>
          <w:gridAfter w:val="7"/>
          <w:wAfter w:w="1296" w:type="dxa"/>
          <w:trHeight w:val="255"/>
        </w:trPr>
        <w:tc>
          <w:tcPr>
            <w:tcW w:w="10339" w:type="dxa"/>
            <w:gridSpan w:val="9"/>
            <w:shd w:val="clear" w:color="auto" w:fill="auto"/>
            <w:noWrap/>
            <w:vAlign w:val="bottom"/>
          </w:tcPr>
          <w:p w:rsidR="00C35F6C" w:rsidRDefault="00C35F6C" w:rsidP="00465A26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en-MY"/>
              </w:rPr>
            </w:pPr>
          </w:p>
          <w:p w:rsidR="00C35F6C" w:rsidRDefault="00C35F6C" w:rsidP="00465A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 xml:space="preserve">All Substitutional leave must be utilised within six (6) months from the date of approval or before the year end </w:t>
            </w:r>
            <w:proofErr w:type="spellStart"/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>which ever</w:t>
            </w:r>
            <w:proofErr w:type="spellEnd"/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 xml:space="preserve"> is earlier since the leave cannot be brought forward to the following year.</w:t>
            </w:r>
          </w:p>
          <w:p w:rsidR="00C35F6C" w:rsidRDefault="00C35F6C" w:rsidP="00465A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>2. The application for substitutional leave must be submitted within a period of three (3) months from the date the tasks were performed.</w:t>
            </w:r>
          </w:p>
          <w:p w:rsidR="00C35F6C" w:rsidRPr="00186CE5" w:rsidRDefault="00C35F6C" w:rsidP="00465A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 xml:space="preserve">3. The application must be attached with supporting document </w:t>
            </w:r>
            <w:proofErr w:type="spellStart"/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>i.e</w:t>
            </w:r>
            <w:proofErr w:type="spellEnd"/>
            <w:r w:rsidRPr="00445B2F">
              <w:rPr>
                <w:rFonts w:ascii="Times New Roman" w:eastAsia="Times New Roman" w:hAnsi="Times New Roman" w:cs="Times New Roman"/>
                <w:lang w:eastAsia="en-MY"/>
              </w:rPr>
              <w:t xml:space="preserve"> letter of instruction for each of the tasks performed.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F6C" w:rsidRPr="0060614C" w:rsidRDefault="00C35F6C" w:rsidP="00465A26">
            <w:pPr>
              <w:rPr>
                <w:sz w:val="20"/>
                <w:szCs w:val="20"/>
                <w:lang w:eastAsia="en-MY"/>
              </w:rPr>
            </w:pPr>
          </w:p>
        </w:tc>
      </w:tr>
      <w:bookmarkEnd w:id="0"/>
    </w:tbl>
    <w:p w:rsidR="009A0491" w:rsidRDefault="009A0491"/>
    <w:sectPr w:rsidR="009A0491" w:rsidSect="00861CE7">
      <w:headerReference w:type="default" r:id="rId7"/>
      <w:pgSz w:w="12240" w:h="15840"/>
      <w:pgMar w:top="10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02" w:rsidRDefault="003D3302" w:rsidP="00861CE7">
      <w:r>
        <w:separator/>
      </w:r>
    </w:p>
  </w:endnote>
  <w:endnote w:type="continuationSeparator" w:id="0">
    <w:p w:rsidR="003D3302" w:rsidRDefault="003D3302" w:rsidP="008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02" w:rsidRDefault="003D3302" w:rsidP="00861CE7">
      <w:r>
        <w:separator/>
      </w:r>
    </w:p>
  </w:footnote>
  <w:footnote w:type="continuationSeparator" w:id="0">
    <w:p w:rsidR="003D3302" w:rsidRDefault="003D3302" w:rsidP="0086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CE7" w:rsidRDefault="00861CE7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4D88804" wp14:editId="21E6C677">
              <wp:simplePos x="0" y="0"/>
              <wp:positionH relativeFrom="column">
                <wp:posOffset>3819525</wp:posOffset>
              </wp:positionH>
              <wp:positionV relativeFrom="paragraph">
                <wp:posOffset>-200025</wp:posOffset>
              </wp:positionV>
              <wp:extent cx="2440305" cy="292608"/>
              <wp:effectExtent l="0" t="0" r="17145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5FDD" w:rsidRPr="00220C6B" w:rsidRDefault="00B85FDD" w:rsidP="00B85FD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220C6B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MSD-EBHRRU-0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7</w:t>
                          </w:r>
                          <w:r w:rsidRPr="00220C6B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/V-01/R-01/ED-07032018</w:t>
                          </w:r>
                        </w:p>
                        <w:p w:rsidR="00861CE7" w:rsidRPr="00C40314" w:rsidRDefault="00861CE7" w:rsidP="00861CE7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888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5pt;margin-top:-15.75pt;width:192.15pt;height:2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SKJA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aDG9psQw&#10;jSI9ij6QN9CTIvLTWV9i2IPFwNDjNeqcavX2HvhXTwxsWmb24tY56FrBasxvGl9mF08HHB9Bdt0H&#10;qPEbdgiQgPrG6Uge0kEQHXU6nbWJqXC8LGaz/HU+p4Sjr1gWV/kifcHK59fW+fBOgCbxUFGH2id0&#10;drz3IWbDyueQ+JkHJeutVCoZbr/bKEeODPtkm9aI/lOYMqSr6HJezAcC/gqRp/UnCC0DNrySuqKL&#10;cxArI21vTZ3aMTCphjOmrMzIY6RuIDH0u37UZQf1CRl1MDQ2DiIeWnDfKemwqSvqvx2YE5So9wZV&#10;WU6RRZyCZMzm1wUa7tKzu/QwwxGqooGS4bgJaXIiYQZuUb1GJmKjzEMmY67YrInvcbDiNFzaKerH&#10;+K+fAAAA//8DAFBLAwQUAAYACAAAACEAtFkfLuAAAAAKAQAADwAAAGRycy9kb3ducmV2LnhtbEyP&#10;wU7DMAyG70i8Q2QkLmhLx7auK00nhASCG4wJrlnrtRWJU5KsK2+Pd4KbLX/6/f3FZrRGDOhD50jB&#10;bJqAQKpc3VGjYPf+OMlAhKip1sYRKvjBAJvy8qLQee1O9IbDNjaCQyjkWkEbY59LGaoWrQ5T1yPx&#10;7eC81ZFX38ja6xOHWyNvkySVVnfEH1rd40OL1df2aBVki+fhM7zMXz+q9GDW8WY1PH17pa6vxvs7&#10;EBHH+AfDWZ/VoWSnvTtSHYRRkCazJaMKJvPzwMQ6W3KZPaOLFGRZyP8Vyl8AAAD//wMAUEsBAi0A&#10;FAAGAAgAAAAhALaDOJL+AAAA4QEAABMAAAAAAAAAAAAAAAAAAAAAAFtDb250ZW50X1R5cGVzXS54&#10;bWxQSwECLQAUAAYACAAAACEAOP0h/9YAAACUAQAACwAAAAAAAAAAAAAAAAAvAQAAX3JlbHMvLnJl&#10;bHNQSwECLQAUAAYACAAAACEAcQ2EiiQCAABGBAAADgAAAAAAAAAAAAAAAAAuAgAAZHJzL2Uyb0Rv&#10;Yy54bWxQSwECLQAUAAYACAAAACEAtFkfLuAAAAAKAQAADwAAAAAAAAAAAAAAAAB+BAAAZHJzL2Rv&#10;d25yZXYueG1sUEsFBgAAAAAEAAQA8wAAAIsFAAAAAA==&#10;">
              <v:textbox>
                <w:txbxContent>
                  <w:p w:rsidR="00B85FDD" w:rsidRPr="00220C6B" w:rsidRDefault="00B85FDD" w:rsidP="00B85FD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18"/>
                      </w:rPr>
                    </w:pPr>
                    <w:r w:rsidRPr="00220C6B">
                      <w:rPr>
                        <w:rFonts w:asciiTheme="minorHAnsi" w:hAnsiTheme="minorHAnsi" w:cstheme="minorHAnsi"/>
                        <w:i/>
                        <w:sz w:val="18"/>
                      </w:rPr>
                      <w:t>MSD-EBHRRU-0</w:t>
                    </w:r>
                    <w:r>
                      <w:rPr>
                        <w:rFonts w:asciiTheme="minorHAnsi" w:hAnsiTheme="minorHAnsi" w:cstheme="minorHAnsi"/>
                        <w:i/>
                        <w:sz w:val="18"/>
                      </w:rPr>
                      <w:t>7</w:t>
                    </w:r>
                    <w:r w:rsidRPr="00220C6B">
                      <w:rPr>
                        <w:rFonts w:asciiTheme="minorHAnsi" w:hAnsiTheme="minorHAnsi" w:cstheme="minorHAnsi"/>
                        <w:i/>
                        <w:sz w:val="18"/>
                      </w:rPr>
                      <w:t>/V-01/R-01/ED-07032018</w:t>
                    </w:r>
                  </w:p>
                  <w:p w:rsidR="00861CE7" w:rsidRPr="00C40314" w:rsidRDefault="00861CE7" w:rsidP="00861CE7">
                    <w:pPr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861CE7" w:rsidTr="00B85FDD">
      <w:trPr>
        <w:trHeight w:val="1070"/>
      </w:trPr>
      <w:tc>
        <w:tcPr>
          <w:tcW w:w="4315" w:type="dxa"/>
        </w:tcPr>
        <w:p w:rsidR="00861CE7" w:rsidRDefault="00861CE7" w:rsidP="00861CE7">
          <w:pPr>
            <w:tabs>
              <w:tab w:val="left" w:pos="316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B01131" wp14:editId="31905127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2447656" cy="62865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861CE7" w:rsidRPr="00B85FDD" w:rsidRDefault="00861CE7" w:rsidP="00861CE7">
          <w:pPr>
            <w:tabs>
              <w:tab w:val="left" w:pos="3165"/>
            </w:tabs>
            <w:jc w:val="center"/>
            <w:rPr>
              <w:rFonts w:asciiTheme="minorHAnsi" w:hAnsiTheme="minorHAnsi" w:cstheme="minorHAnsi"/>
              <w:b/>
            </w:rPr>
          </w:pPr>
          <w:r w:rsidRPr="00B85FDD">
            <w:rPr>
              <w:rFonts w:asciiTheme="minorHAnsi" w:hAnsiTheme="minorHAnsi" w:cstheme="minorHAnsi"/>
              <w:b/>
              <w:sz w:val="32"/>
            </w:rPr>
            <w:t>MANAGEMENT SERVICES DIVISION</w:t>
          </w:r>
        </w:p>
      </w:tc>
    </w:tr>
  </w:tbl>
  <w:p w:rsidR="00861CE7" w:rsidRDefault="0086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57FC"/>
    <w:multiLevelType w:val="hybridMultilevel"/>
    <w:tmpl w:val="44A4C55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09"/>
    <w:rsid w:val="00093466"/>
    <w:rsid w:val="000C16F9"/>
    <w:rsid w:val="00327509"/>
    <w:rsid w:val="003D3302"/>
    <w:rsid w:val="0049378D"/>
    <w:rsid w:val="0051510D"/>
    <w:rsid w:val="00854A88"/>
    <w:rsid w:val="00861CE7"/>
    <w:rsid w:val="009A0491"/>
    <w:rsid w:val="00AF447A"/>
    <w:rsid w:val="00B85FDD"/>
    <w:rsid w:val="00C35F6C"/>
    <w:rsid w:val="00E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0C57C-F965-4651-AFE6-EED8FFA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3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User\AppData\Local\Microsoft\Windows\INetCache\Content.Outlook\ROCFZSYP\MSD%20FORM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Admin</cp:lastModifiedBy>
  <cp:revision>2</cp:revision>
  <dcterms:created xsi:type="dcterms:W3CDTF">2020-07-03T08:55:00Z</dcterms:created>
  <dcterms:modified xsi:type="dcterms:W3CDTF">2020-07-03T08:55:00Z</dcterms:modified>
</cp:coreProperties>
</file>